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46D5A" w:rsidTr="00A46D5A">
        <w:tc>
          <w:tcPr>
            <w:tcW w:w="5495" w:type="dxa"/>
          </w:tcPr>
          <w:p w:rsidR="00A46D5A" w:rsidRDefault="00A46D5A">
            <w:pPr>
              <w:pStyle w:val="a4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A46D5A" w:rsidRDefault="00A46D5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</w:tc>
      </w:tr>
      <w:tr w:rsidR="00A46D5A" w:rsidTr="00A46D5A">
        <w:tc>
          <w:tcPr>
            <w:tcW w:w="5495" w:type="dxa"/>
          </w:tcPr>
          <w:p w:rsidR="00A46D5A" w:rsidRDefault="00A46D5A">
            <w:pPr>
              <w:pStyle w:val="a4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A46D5A" w:rsidRDefault="00A46D5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 Главного управления</w:t>
            </w:r>
          </w:p>
        </w:tc>
      </w:tr>
      <w:tr w:rsidR="00A46D5A" w:rsidTr="00A46D5A">
        <w:tc>
          <w:tcPr>
            <w:tcW w:w="5495" w:type="dxa"/>
          </w:tcPr>
          <w:p w:rsidR="00A46D5A" w:rsidRDefault="00A46D5A">
            <w:pPr>
              <w:pStyle w:val="a4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A46D5A" w:rsidRDefault="00A46D5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_______2016  № __________</w:t>
            </w:r>
          </w:p>
        </w:tc>
      </w:tr>
    </w:tbl>
    <w:p w:rsidR="00A46D5A" w:rsidRDefault="00A46D5A" w:rsidP="00A46D5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Часто задаваемые вопросы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2014 г. в Алтайском крае используется единая региональная информационная система, обеспечивающая прием заявлений, учёт детей, находящихся в очереди, комплектование и зачисление детей в дошкольные образовательные организации – АИС «Е-услуги. Образование» (</w:t>
      </w:r>
      <w:hyperlink r:id="rId4" w:history="1">
        <w:r>
          <w:rPr>
            <w:rStyle w:val="a3"/>
            <w:color w:val="auto"/>
            <w:sz w:val="28"/>
            <w:szCs w:val="28"/>
          </w:rPr>
          <w:t>https://eso.edu22.info</w:t>
        </w:r>
      </w:hyperlink>
      <w:r>
        <w:rPr>
          <w:sz w:val="28"/>
          <w:szCs w:val="28"/>
        </w:rPr>
        <w:t>).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u w:val="single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sz w:val="28"/>
          <w:szCs w:val="28"/>
          <w:u w:val="single"/>
        </w:rPr>
        <w:t>- Где можно поставить ребёнка на очередь в детский сад?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в детский сад родители (законные представители) могут следующими способами: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помощью сети Интернет заполнить заявление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портале АИС «Е-услуги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бразование» (</w:t>
      </w:r>
      <w:hyperlink r:id="rId5" w:history="1">
        <w:r>
          <w:rPr>
            <w:rStyle w:val="a3"/>
            <w:sz w:val="28"/>
            <w:szCs w:val="28"/>
          </w:rPr>
          <w:t>https://eso.edu22.info</w:t>
        </w:r>
      </w:hyperlink>
      <w:r>
        <w:rPr>
          <w:sz w:val="28"/>
          <w:szCs w:val="28"/>
        </w:rPr>
        <w:t>);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Едином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 государственных услуг (</w:t>
      </w:r>
      <w:hyperlink r:id="rId6" w:history="1">
        <w:r>
          <w:rPr>
            <w:rStyle w:val="a3"/>
            <w:sz w:val="28"/>
            <w:szCs w:val="28"/>
          </w:rPr>
          <w:t>https://beta.gosuslugi.ru/</w:t>
        </w:r>
      </w:hyperlink>
      <w:r>
        <w:rPr>
          <w:sz w:val="28"/>
          <w:szCs w:val="28"/>
        </w:rPr>
        <w:t>).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личном обращении родителей (законных представителей) в комитете Администрации Змеиногорского района Алтайского края по образованию и делам молодежи 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умакова,3; кабинет№1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-понедельник 13-00-17-00;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-четверг 08-00-12-00;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3. Также подать заявление возможно, обратившись  в филиал Многофункционального  центра предоставления государственных и муниципальных услуг Алтайского края в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меиногорске, Алтайского края ул.Шумакова,4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u w:val="single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- Сколько детских садов может указать в заявлении родитель?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D5A">
        <w:rPr>
          <w:sz w:val="28"/>
          <w:szCs w:val="28"/>
        </w:rPr>
        <w:lastRenderedPageBreak/>
        <w:t>Родитель в порядке приоритета может выбрать до тре</w:t>
      </w:r>
      <w:proofErr w:type="gramStart"/>
      <w:r w:rsidRPr="00A46D5A">
        <w:rPr>
          <w:sz w:val="28"/>
          <w:szCs w:val="28"/>
        </w:rPr>
        <w:t>х[</w:t>
      </w:r>
      <w:proofErr w:type="gramEnd"/>
      <w:r w:rsidRPr="00A46D5A">
        <w:rPr>
          <w:sz w:val="28"/>
          <w:szCs w:val="28"/>
        </w:rPr>
        <w:t>количество устанавливает МОУО]</w:t>
      </w:r>
      <w:r>
        <w:rPr>
          <w:sz w:val="28"/>
          <w:szCs w:val="28"/>
        </w:rPr>
        <w:t xml:space="preserve"> детских садов. Если ребёнку не предоставляется место в основной (выбранный родителями/законными представителями) детский сад, ему предоставляется место в следующем по порядку приоритета. 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- Как возможно изменить приоритетные детские сады?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Изменить ранжирование выбранных приоритетных детских садов, добавить в число приоритетных не выбранные ранее детские сады, а также исключить выбранные детские сады из числа приоритетных возможно обратившись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комитет Администрации Змеиногорского района Алтайского края по образованию и делам молодежи 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умакова,3; кабинет№1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-понедельник 13-00-17-00;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-четверг 08-00-12-00;</w:t>
      </w:r>
    </w:p>
    <w:p w:rsidR="00A46D5A" w:rsidRP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- Что делать, если утерян номер зарегистрированного обращения/заявления?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Необходимо обратиться с документами, подтверждающими личность </w:t>
      </w:r>
      <w:r>
        <w:rPr>
          <w:sz w:val="28"/>
          <w:szCs w:val="28"/>
        </w:rPr>
        <w:t>в комитет Администрации Змеиногорского района Алтайского края по образованию и делам молодежи 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умакова,3; кабинет№1</w:t>
      </w:r>
    </w:p>
    <w:p w:rsidR="00A46D5A" w:rsidRP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-понедельник 13-00-17-00;</w:t>
      </w:r>
      <w:r w:rsidRPr="00A46D5A">
        <w:rPr>
          <w:sz w:val="28"/>
          <w:szCs w:val="28"/>
        </w:rPr>
        <w:t xml:space="preserve"> </w:t>
      </w:r>
    </w:p>
    <w:p w:rsidR="00A46D5A" w:rsidRP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-четверг 08-00-12-00;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u w:val="single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sz w:val="28"/>
          <w:szCs w:val="28"/>
          <w:u w:val="single"/>
        </w:rPr>
        <w:t>- Как узнать положение  в очереди?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Если заявление в детский сад родители (законные представители) подавали через портал АИС «Е-услуги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бразование», при личном обращении </w:t>
      </w:r>
      <w:r w:rsidRPr="00A46D5A">
        <w:rPr>
          <w:sz w:val="28"/>
          <w:szCs w:val="28"/>
        </w:rPr>
        <w:t>или через МФЦ,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зная номер обращения можно воспользоваться сервисом «Получение информации о зарегистрированном заявлении» на портале АИС «Е-услуги. образование» (</w:t>
      </w:r>
      <w:hyperlink r:id="rId7" w:history="1">
        <w:r>
          <w:rPr>
            <w:rStyle w:val="a3"/>
            <w:sz w:val="28"/>
            <w:szCs w:val="28"/>
          </w:rPr>
          <w:t>https://eso.edu22.info</w:t>
        </w:r>
      </w:hyperlink>
      <w:r>
        <w:rPr>
          <w:sz w:val="28"/>
          <w:szCs w:val="28"/>
        </w:rPr>
        <w:t xml:space="preserve">). 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Если заявление в детский сад родители (законные представители) подавали через Единый портал государственных услуг (</w:t>
      </w:r>
      <w:hyperlink r:id="rId8" w:history="1">
        <w:r>
          <w:rPr>
            <w:rStyle w:val="a3"/>
            <w:sz w:val="28"/>
            <w:szCs w:val="28"/>
          </w:rPr>
          <w:t>https://beta.gosuslugi.ru/</w:t>
        </w:r>
      </w:hyperlink>
      <w:r>
        <w:rPr>
          <w:sz w:val="28"/>
          <w:szCs w:val="28"/>
        </w:rPr>
        <w:t>), получить информацию можно в личном кабинете гражданина (заявителя), воспользовавшись сервисом «Проверка статуса заявления».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u w:val="single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sz w:val="28"/>
          <w:szCs w:val="28"/>
          <w:u w:val="single"/>
        </w:rPr>
        <w:t>- Почему изменяется позиция в очереди?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в очереди ребёнка может измениться, так как: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Изменяется дата расчёта возраста в информационной системе электронной очереди. В настоящее время возраст детей рассчитывается на </w:t>
      </w:r>
      <w:r w:rsidRPr="00A46D5A">
        <w:rPr>
          <w:sz w:val="28"/>
          <w:szCs w:val="28"/>
        </w:rPr>
        <w:t>[</w:t>
      </w:r>
      <w:proofErr w:type="spellStart"/>
      <w:r w:rsidRPr="00A46D5A">
        <w:rPr>
          <w:sz w:val="28"/>
          <w:szCs w:val="28"/>
        </w:rPr>
        <w:t>дд.мм</w:t>
      </w:r>
      <w:proofErr w:type="gramStart"/>
      <w:r w:rsidRPr="00A46D5A">
        <w:rPr>
          <w:sz w:val="28"/>
          <w:szCs w:val="28"/>
        </w:rPr>
        <w:t>.г</w:t>
      </w:r>
      <w:proofErr w:type="gramEnd"/>
      <w:r w:rsidRPr="00A46D5A">
        <w:rPr>
          <w:sz w:val="28"/>
          <w:szCs w:val="28"/>
        </w:rPr>
        <w:t>од</w:t>
      </w:r>
      <w:proofErr w:type="spellEnd"/>
      <w:r w:rsidRPr="00A46D5A">
        <w:rPr>
          <w:sz w:val="28"/>
          <w:szCs w:val="28"/>
        </w:rPr>
        <w:t>].</w:t>
      </w:r>
      <w:r>
        <w:rPr>
          <w:sz w:val="28"/>
          <w:szCs w:val="28"/>
        </w:rPr>
        <w:t xml:space="preserve"> При комплектовании возраст детей будет рассчитываться на </w:t>
      </w:r>
      <w:r w:rsidRPr="00A46D5A">
        <w:rPr>
          <w:sz w:val="28"/>
          <w:szCs w:val="28"/>
        </w:rPr>
        <w:t>[</w:t>
      </w:r>
      <w:proofErr w:type="spellStart"/>
      <w:r w:rsidRPr="00A46D5A">
        <w:rPr>
          <w:sz w:val="28"/>
          <w:szCs w:val="28"/>
        </w:rPr>
        <w:t>дд.мм</w:t>
      </w:r>
      <w:proofErr w:type="gramStart"/>
      <w:r w:rsidRPr="00A46D5A">
        <w:rPr>
          <w:sz w:val="28"/>
          <w:szCs w:val="28"/>
        </w:rPr>
        <w:t>.г</w:t>
      </w:r>
      <w:proofErr w:type="gramEnd"/>
      <w:r w:rsidRPr="00A46D5A">
        <w:rPr>
          <w:sz w:val="28"/>
          <w:szCs w:val="28"/>
        </w:rPr>
        <w:t>од</w:t>
      </w:r>
      <w:proofErr w:type="spellEnd"/>
      <w:r w:rsidRPr="00A46D5A">
        <w:rPr>
          <w:sz w:val="28"/>
          <w:szCs w:val="28"/>
        </w:rPr>
        <w:t>].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Позиция в очереди может измениться, если у заявителя появляется льгота или в очередь встаёт родитель (законный представитель), имеющий право на льготное зачисление ребенка в детский сад. При расчете позиции в очереди, на первые места определяются дети, имеющие внеочередную категорию льготы, затем </w:t>
      </w:r>
      <w:proofErr w:type="spellStart"/>
      <w:r>
        <w:rPr>
          <w:sz w:val="28"/>
          <w:szCs w:val="28"/>
        </w:rPr>
        <w:t>первоочередники</w:t>
      </w:r>
      <w:proofErr w:type="spellEnd"/>
      <w:r>
        <w:rPr>
          <w:sz w:val="28"/>
          <w:szCs w:val="28"/>
        </w:rPr>
        <w:t>. Позиция остальных детей рассчитывается  в порядке общей очереди. Из-за льгот очередность отличается от хронологического порядка постановки в очередь. С перечнем категорий граждан, имеющих право на льготное зачисление можно ознакомиться на  портале АИС «Е-услуги. Образование» (</w:t>
      </w:r>
      <w:hyperlink r:id="rId9" w:history="1">
        <w:r>
          <w:rPr>
            <w:rStyle w:val="a3"/>
            <w:color w:val="auto"/>
            <w:sz w:val="28"/>
            <w:szCs w:val="28"/>
          </w:rPr>
          <w:t>https://eso.edu22.info</w:t>
        </w:r>
      </w:hyperlink>
      <w:r>
        <w:rPr>
          <w:sz w:val="28"/>
          <w:szCs w:val="28"/>
        </w:rPr>
        <w:t>).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Дети «растут» в очереди. Единая очередь разделяется на возрастные диапазоны-группы согласно возрасту на дату его расчёта в информационной системе электронной очереди. С учётом изменения возраста детей, пока они ожидают место в детский сад, система электронной очереди осуществляет их передвижение в следующую возрастную группу очередников.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- Как проходит комплектование детских садов?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Комплектование детей в детские сады на будущий учебный год осуществляется комитетом Администрации Змеиногорского района Алтайского края по образованию и делам молодежи 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умакова,3; кабинет№1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-понедельник 13-00-17-00;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-четверг 08-00-12-00;</w:t>
      </w:r>
      <w:r>
        <w:rPr>
          <w:color w:val="FF0000"/>
          <w:sz w:val="28"/>
          <w:szCs w:val="28"/>
        </w:rPr>
        <w:t xml:space="preserve"> 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Администрации Змеиногорского района Алтайского края по образованию и делам молодежи 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умакова,3; кабинет№1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-понедельник 13-00-17-00;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-четверг 08-00-12-00;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Распределение мест осуществляется автоматически через информационную систему электронной очереди, при этом учитывается количество свободных мест по возрастным группам,  дата постановки в очередь, наличие льготы, возраст ребёнка, предпочитаемые детские сады – указывать, </w:t>
      </w:r>
      <w:r>
        <w:rPr>
          <w:sz w:val="28"/>
          <w:szCs w:val="28"/>
          <w:u w:val="single"/>
        </w:rPr>
        <w:t>в случае, если МОУО осуществляет автоматическое комплектование.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комплектованию детских садов утверждает списки детей распределенных на постоянное место в детские сады комитет Администрации Змеиногорского района Алтайского края по образованию и делам молодежи 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умакова,3; кабинет№1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-понедельник 13-00-17-00; 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-четверг 08-00-12-00; </w:t>
      </w:r>
      <w:r>
        <w:rPr>
          <w:color w:val="FF0000"/>
          <w:sz w:val="28"/>
          <w:szCs w:val="28"/>
        </w:rPr>
        <w:t xml:space="preserve"> </w:t>
      </w:r>
    </w:p>
    <w:p w:rsidR="00A46D5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Змеиногорского района Алтайского края от 31.03.2014 №162 «Об утверждении Положения о порядке комплектования муниципальных дошкольных образовательных учреждений Змеиногорского района Алтайского  края утвержден порядок комплектования в ДОУ Змеиногорского района.</w:t>
      </w:r>
    </w:p>
    <w:p w:rsidR="00A46D5A" w:rsidRPr="00EB3B3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3B3A">
        <w:rPr>
          <w:color w:val="000000"/>
          <w:sz w:val="28"/>
          <w:szCs w:val="28"/>
        </w:rPr>
        <w:t>1.1. Порядок комплектования ДОУ определяется Муниципальной комиссией Змеиногорского района по зачислению детей (далее – Комиссия) в ДОУ в соответствии с законодательством Российской Федерации и закрепляется в уставе ДОУ.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 Комиссия комплектует ДОУ ежегодно в установленный период времени,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 года.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1.3. В остальное время производится комплектование ДОУ на свободные (освободившиеся, вновь созданные) места.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Если в процессе комплектования места в ДОУ предоставляются не всем детям, состоящим на учете для предоставления места с 1 сентября текущего года, эти дети переходят в статус «очередников». Они обеспечиваются местами в ДОУ на свободные (освобождающиеся, вновь созданные) места в течение учебного года либо учитываются в списке </w:t>
      </w:r>
      <w:proofErr w:type="gramStart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месте в ДОУ с 1 сентября следующего календарного года.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1.5. Учредитель систематически (не реже одного раза в месяц) в течение календарного 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 году.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предложенных.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proofErr w:type="gramStart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 год с сохранением даты постановки на учет.</w:t>
      </w:r>
      <w:proofErr w:type="gramEnd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об изменении желаемой даты поступления ребенка размещается в личном кабинете на  Портале.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1.9. В случае</w:t>
      </w:r>
      <w:proofErr w:type="gramStart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муниципальная комиссия по зачислению детей в дошкольные образовательные учреждения Змеиногорского района, не может обеспечить местом в 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 в дошкольных группах, созданных в образовательных </w:t>
      </w:r>
      <w:proofErr w:type="gramStart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типов и видов: в семье посредством </w:t>
      </w: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психолого-педагогического сопровождения его воспитания и образования, в группах кратковременного пребывания и т.д. 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освободившееся или вновь созданное место в текущем учебном году, либо место в ДОУ с 1 сентября следующего года.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1.10.Если в процессе     комплектования места предоставлены всем детям поименного списка, нуждающихся в местах ДОУ в текущем году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Специалист Комитета извещает родителей (законных представителей) детей: 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времени предоставления ребенку места в ДОУ; </w:t>
      </w:r>
    </w:p>
    <w:p w:rsidR="00A46D5A" w:rsidRPr="00EB3B3A" w:rsidRDefault="00A46D5A" w:rsidP="00A46D5A">
      <w:pPr>
        <w:shd w:val="clear" w:color="auto" w:fill="FFFFFF"/>
        <w:spacing w:before="278" w:after="278" w:line="240" w:lineRule="auto"/>
        <w:ind w:left="-363"/>
        <w:rPr>
          <w:rFonts w:ascii="Times New Roman" w:eastAsia="Times New Roman" w:hAnsi="Times New Roman" w:cs="Times New Roman"/>
          <w:sz w:val="28"/>
          <w:szCs w:val="28"/>
        </w:rPr>
      </w:pPr>
      <w:r w:rsidRPr="00EB3B3A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 и о сроках приема руководителем ДОУ указанных документов.</w:t>
      </w:r>
    </w:p>
    <w:p w:rsidR="00A46D5A" w:rsidRPr="00EB3B3A" w:rsidRDefault="00A46D5A" w:rsidP="00A46D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6D5A" w:rsidRPr="00EB3B3A" w:rsidRDefault="00A46D5A" w:rsidP="00A46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61" w:rsidRPr="00EB3B3A" w:rsidRDefault="00486961">
      <w:pPr>
        <w:rPr>
          <w:sz w:val="28"/>
          <w:szCs w:val="28"/>
        </w:rPr>
      </w:pPr>
    </w:p>
    <w:sectPr w:rsidR="00486961" w:rsidRPr="00EB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D5A"/>
    <w:rsid w:val="00486961"/>
    <w:rsid w:val="00A46D5A"/>
    <w:rsid w:val="00EB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D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46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46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o.edu22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o.edu22.inf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so.edu22.info/" TargetMode="External"/><Relationship Id="rId9" Type="http://schemas.openxmlformats.org/officeDocument/2006/relationships/hyperlink" Target="https://eso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1419</Words>
  <Characters>8094</Characters>
  <Application>Microsoft Office Word</Application>
  <DocSecurity>0</DocSecurity>
  <Lines>67</Lines>
  <Paragraphs>18</Paragraphs>
  <ScaleCrop>false</ScaleCrop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2016-05-17T08:18:00Z</dcterms:created>
  <dcterms:modified xsi:type="dcterms:W3CDTF">2016-05-17T08:22:00Z</dcterms:modified>
</cp:coreProperties>
</file>